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DDB" w:rsidRDefault="00F45DDB" w:rsidP="00F45DDB">
      <w:pPr>
        <w:pStyle w:val="a3"/>
        <w:jc w:val="center"/>
        <w:rPr>
          <w:b/>
        </w:rPr>
      </w:pPr>
      <w:bookmarkStart w:id="0" w:name="_Toc135904692"/>
      <w:bookmarkStart w:id="1" w:name="_Toc135904394"/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F45DDB" w:rsidRPr="00EB32F6" w:rsidRDefault="00F45DDB" w:rsidP="00F45DDB">
      <w:pPr>
        <w:pStyle w:val="a3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10349" w:type="dxa"/>
        <w:tblInd w:w="-318" w:type="dxa"/>
        <w:tblLook w:val="01E0"/>
      </w:tblPr>
      <w:tblGrid>
        <w:gridCol w:w="5211"/>
        <w:gridCol w:w="5138"/>
      </w:tblGrid>
      <w:tr w:rsidR="00F45DDB" w:rsidRPr="00497D1B" w:rsidTr="009E5EE3">
        <w:tc>
          <w:tcPr>
            <w:tcW w:w="5211" w:type="dxa"/>
            <w:shd w:val="clear" w:color="auto" w:fill="auto"/>
          </w:tcPr>
          <w:p w:rsidR="00F45DDB" w:rsidRPr="00497D1B" w:rsidRDefault="00F45DDB" w:rsidP="009E5EE3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F45DDB" w:rsidRPr="00497D1B" w:rsidRDefault="00F45DDB" w:rsidP="009E5EE3">
            <w:pPr>
              <w:pStyle w:val="a3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F45DDB" w:rsidRPr="00497D1B" w:rsidRDefault="00F45DDB" w:rsidP="009E5EE3">
            <w:pPr>
              <w:pStyle w:val="a3"/>
              <w:rPr>
                <w:bCs/>
              </w:rPr>
            </w:pPr>
            <w:r w:rsidRPr="00497D1B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proofErr w:type="spellStart"/>
            <w:r w:rsidRPr="00497D1B">
              <w:rPr>
                <w:bCs/>
              </w:rPr>
              <w:t>К.Х.Эльтукаева</w:t>
            </w:r>
            <w:proofErr w:type="spellEnd"/>
          </w:p>
          <w:p w:rsidR="00F45DDB" w:rsidRPr="00497D1B" w:rsidRDefault="00F45DDB" w:rsidP="009E5EE3">
            <w:pPr>
              <w:pStyle w:val="a3"/>
              <w:rPr>
                <w:bCs/>
              </w:rPr>
            </w:pPr>
            <w:r w:rsidRPr="00497D1B">
              <w:rPr>
                <w:bCs/>
              </w:rPr>
              <w:t>«___»______________2014 г.</w:t>
            </w:r>
          </w:p>
        </w:tc>
        <w:tc>
          <w:tcPr>
            <w:tcW w:w="5138" w:type="dxa"/>
            <w:shd w:val="clear" w:color="auto" w:fill="auto"/>
          </w:tcPr>
          <w:p w:rsidR="00F45DDB" w:rsidRPr="00497D1B" w:rsidRDefault="00F45DDB" w:rsidP="009E5EE3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                </w:t>
            </w:r>
            <w:r>
              <w:rPr>
                <w:b/>
                <w:bCs/>
              </w:rPr>
              <w:t xml:space="preserve">                  </w:t>
            </w:r>
            <w:r w:rsidRPr="00497D1B">
              <w:rPr>
                <w:b/>
                <w:bCs/>
              </w:rPr>
              <w:t>«Утверждаю»</w:t>
            </w:r>
          </w:p>
          <w:p w:rsidR="00F45DDB" w:rsidRDefault="00F45DDB" w:rsidP="009E5EE3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F45DDB" w:rsidRPr="00497D1B" w:rsidRDefault="00F45DDB" w:rsidP="009E5EE3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F45DDB" w:rsidRPr="00497D1B" w:rsidRDefault="00F45DDB" w:rsidP="009E5EE3">
            <w:pPr>
              <w:pStyle w:val="a3"/>
              <w:rPr>
                <w:bCs/>
              </w:rPr>
            </w:pPr>
            <w:r w:rsidRPr="00497D1B">
              <w:rPr>
                <w:bCs/>
              </w:rPr>
              <w:t xml:space="preserve">         </w:t>
            </w:r>
            <w:r>
              <w:rPr>
                <w:bCs/>
              </w:rPr>
              <w:t xml:space="preserve">          </w:t>
            </w:r>
            <w:r w:rsidRPr="00497D1B">
              <w:rPr>
                <w:bCs/>
              </w:rPr>
              <w:t xml:space="preserve"> </w:t>
            </w:r>
            <w:r>
              <w:rPr>
                <w:bCs/>
              </w:rPr>
              <w:t xml:space="preserve">               «___»____________</w:t>
            </w:r>
            <w:r w:rsidRPr="00497D1B">
              <w:rPr>
                <w:bCs/>
              </w:rPr>
              <w:t>2014 г.</w:t>
            </w:r>
          </w:p>
        </w:tc>
      </w:tr>
    </w:tbl>
    <w:p w:rsidR="00F45DDB" w:rsidRDefault="00F45DDB" w:rsidP="00F45DDB">
      <w:pPr>
        <w:pStyle w:val="1"/>
        <w:jc w:val="center"/>
        <w:rPr>
          <w:b/>
          <w:i/>
        </w:rPr>
      </w:pPr>
    </w:p>
    <w:p w:rsidR="00F45DDB" w:rsidRPr="00F45DDB" w:rsidRDefault="00F45DDB" w:rsidP="00F45DDB">
      <w:pPr>
        <w:pStyle w:val="1"/>
        <w:jc w:val="center"/>
        <w:rPr>
          <w:b/>
          <w:i/>
        </w:rPr>
      </w:pPr>
      <w:r w:rsidRPr="00F45DDB">
        <w:rPr>
          <w:b/>
          <w:i/>
        </w:rPr>
        <w:t>Инструкция вахтеру</w:t>
      </w:r>
      <w:bookmarkEnd w:id="0"/>
      <w:bookmarkEnd w:id="1"/>
      <w:r w:rsidRPr="00F45DDB">
        <w:rPr>
          <w:b/>
          <w:i/>
        </w:rPr>
        <w:t xml:space="preserve"> </w:t>
      </w:r>
    </w:p>
    <w:p w:rsidR="00F45DDB" w:rsidRPr="00F45DDB" w:rsidRDefault="00F45DDB" w:rsidP="00F45DDB">
      <w:pPr>
        <w:numPr>
          <w:ilvl w:val="0"/>
          <w:numId w:val="1"/>
        </w:numPr>
        <w:spacing w:after="0" w:line="240" w:lineRule="auto"/>
        <w:jc w:val="both"/>
        <w:rPr>
          <w:b/>
          <w:i/>
          <w:sz w:val="24"/>
          <w:szCs w:val="24"/>
          <w:u w:val="single"/>
        </w:rPr>
      </w:pPr>
      <w:r w:rsidRPr="00F45DDB">
        <w:rPr>
          <w:b/>
          <w:i/>
          <w:sz w:val="24"/>
          <w:szCs w:val="24"/>
          <w:u w:val="single"/>
        </w:rPr>
        <w:t xml:space="preserve">Вахтер обязан: </w:t>
      </w:r>
    </w:p>
    <w:p w:rsidR="00F45DDB" w:rsidRPr="00F45DDB" w:rsidRDefault="00F45DDB" w:rsidP="00F45DDB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F45DDB">
        <w:rPr>
          <w:sz w:val="24"/>
          <w:szCs w:val="24"/>
        </w:rPr>
        <w:t xml:space="preserve">осуществлять постоянный надзор за соблюдением учащимися, а также преподавательским составом противопожарного режима; </w:t>
      </w:r>
    </w:p>
    <w:p w:rsidR="00F45DDB" w:rsidRPr="00F45DDB" w:rsidRDefault="00F45DDB" w:rsidP="00F45DDB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F45DDB">
        <w:rPr>
          <w:sz w:val="24"/>
          <w:szCs w:val="24"/>
        </w:rPr>
        <w:t xml:space="preserve">проводить разъяснительную работу среди учащихся по соблюдению противопожарного режима; </w:t>
      </w:r>
    </w:p>
    <w:p w:rsidR="00F45DDB" w:rsidRPr="00F45DDB" w:rsidRDefault="00F45DDB" w:rsidP="00F45DDB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F45DDB">
        <w:rPr>
          <w:sz w:val="24"/>
          <w:szCs w:val="24"/>
        </w:rPr>
        <w:t xml:space="preserve">информировать руководство о нарушении учащимися противопожарного режима; </w:t>
      </w:r>
    </w:p>
    <w:p w:rsidR="00F45DDB" w:rsidRPr="00F45DDB" w:rsidRDefault="00F45DDB" w:rsidP="00F45DDB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F45DDB">
        <w:rPr>
          <w:sz w:val="24"/>
          <w:szCs w:val="24"/>
        </w:rPr>
        <w:t xml:space="preserve">контролировать наличие и исправность первичных средств пожаротушения, их работоспособность; </w:t>
      </w:r>
    </w:p>
    <w:p w:rsidR="00F45DDB" w:rsidRPr="00F45DDB" w:rsidRDefault="00F45DDB" w:rsidP="00F45DDB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F45DDB">
        <w:rPr>
          <w:sz w:val="24"/>
          <w:szCs w:val="24"/>
        </w:rPr>
        <w:t xml:space="preserve">обеспечить своевременный вызов подразделений пожарной охраны при возникновении пожара, эвакуировать людей и организовывать тушение пожара имеющимися первичными средствами пожаротушения. </w:t>
      </w:r>
    </w:p>
    <w:p w:rsidR="00F45DDB" w:rsidRPr="00F45DDB" w:rsidRDefault="00F45DDB" w:rsidP="00F45DDB">
      <w:pPr>
        <w:numPr>
          <w:ilvl w:val="0"/>
          <w:numId w:val="1"/>
        </w:numPr>
        <w:spacing w:after="0" w:line="240" w:lineRule="auto"/>
        <w:jc w:val="both"/>
        <w:rPr>
          <w:b/>
          <w:i/>
          <w:sz w:val="24"/>
          <w:szCs w:val="24"/>
          <w:u w:val="single"/>
        </w:rPr>
      </w:pPr>
      <w:r w:rsidRPr="00F45DDB">
        <w:rPr>
          <w:b/>
          <w:i/>
          <w:sz w:val="24"/>
          <w:szCs w:val="24"/>
          <w:u w:val="single"/>
        </w:rPr>
        <w:t xml:space="preserve">Вахтер должен иметь в своем распоряжении: </w:t>
      </w:r>
    </w:p>
    <w:p w:rsidR="00F45DDB" w:rsidRPr="00F45DDB" w:rsidRDefault="00F45DDB" w:rsidP="00F45DDB">
      <w:pPr>
        <w:pStyle w:val="a4"/>
        <w:rPr>
          <w:sz w:val="24"/>
        </w:rPr>
      </w:pPr>
      <w:r w:rsidRPr="00F45DDB">
        <w:rPr>
          <w:sz w:val="24"/>
        </w:rPr>
        <w:t xml:space="preserve">электрический переносной фонарь; </w:t>
      </w:r>
    </w:p>
    <w:p w:rsidR="00F45DDB" w:rsidRPr="00F45DDB" w:rsidRDefault="00F45DDB" w:rsidP="00F45DDB">
      <w:pPr>
        <w:pStyle w:val="a4"/>
        <w:rPr>
          <w:sz w:val="24"/>
        </w:rPr>
      </w:pPr>
      <w:r w:rsidRPr="00F45DDB">
        <w:rPr>
          <w:sz w:val="24"/>
        </w:rPr>
        <w:t xml:space="preserve">средство связи с пожарной охраной города (телефон) </w:t>
      </w:r>
    </w:p>
    <w:p w:rsidR="00F45DDB" w:rsidRPr="00F45DDB" w:rsidRDefault="00F45DDB" w:rsidP="00F45DDB">
      <w:pPr>
        <w:pStyle w:val="a4"/>
        <w:rPr>
          <w:sz w:val="24"/>
        </w:rPr>
      </w:pPr>
      <w:r w:rsidRPr="00F45DDB">
        <w:rPr>
          <w:sz w:val="24"/>
        </w:rPr>
        <w:t xml:space="preserve">перечень телефонов пожарной охраны, а также инженерных служб; </w:t>
      </w:r>
    </w:p>
    <w:p w:rsidR="00F45DDB" w:rsidRPr="00F45DDB" w:rsidRDefault="00F45DDB" w:rsidP="00F45DDB">
      <w:pPr>
        <w:pStyle w:val="a4"/>
        <w:rPr>
          <w:sz w:val="24"/>
        </w:rPr>
      </w:pPr>
      <w:r w:rsidRPr="00F45DDB">
        <w:rPr>
          <w:sz w:val="24"/>
        </w:rPr>
        <w:t xml:space="preserve">текущую информацию о количественном составе. </w:t>
      </w:r>
    </w:p>
    <w:p w:rsidR="00F45DDB" w:rsidRPr="00F45DDB" w:rsidRDefault="00F45DDB" w:rsidP="00F45DDB">
      <w:pPr>
        <w:numPr>
          <w:ilvl w:val="0"/>
          <w:numId w:val="1"/>
        </w:numPr>
        <w:spacing w:after="0" w:line="240" w:lineRule="auto"/>
        <w:jc w:val="both"/>
        <w:rPr>
          <w:b/>
          <w:i/>
          <w:sz w:val="24"/>
          <w:szCs w:val="24"/>
          <w:u w:val="single"/>
        </w:rPr>
      </w:pPr>
      <w:r w:rsidRPr="00F45DDB">
        <w:rPr>
          <w:b/>
          <w:i/>
          <w:sz w:val="24"/>
          <w:szCs w:val="24"/>
          <w:u w:val="single"/>
        </w:rPr>
        <w:t xml:space="preserve">Вахтер должен знать: </w:t>
      </w:r>
    </w:p>
    <w:p w:rsidR="00F45DDB" w:rsidRPr="00F45DDB" w:rsidRDefault="00F45DDB" w:rsidP="00F45DDB">
      <w:pPr>
        <w:pStyle w:val="a4"/>
        <w:rPr>
          <w:sz w:val="24"/>
        </w:rPr>
      </w:pPr>
      <w:r w:rsidRPr="00F45DDB">
        <w:rPr>
          <w:sz w:val="24"/>
        </w:rPr>
        <w:t xml:space="preserve">перечень лиц, имеющих право принимать решение об эвакуации людей в случае возникновения пожара; </w:t>
      </w:r>
    </w:p>
    <w:p w:rsidR="00F45DDB" w:rsidRPr="00F45DDB" w:rsidRDefault="00F45DDB" w:rsidP="00F45DDB">
      <w:pPr>
        <w:pStyle w:val="a4"/>
        <w:rPr>
          <w:sz w:val="24"/>
        </w:rPr>
      </w:pPr>
      <w:r w:rsidRPr="00F45DDB">
        <w:rPr>
          <w:sz w:val="24"/>
        </w:rPr>
        <w:t xml:space="preserve">порядок оповещения людей о пожаре по зданию в целом и по отдельным этажам; </w:t>
      </w:r>
    </w:p>
    <w:p w:rsidR="00F45DDB" w:rsidRPr="00F45DDB" w:rsidRDefault="00F45DDB" w:rsidP="00F45DDB">
      <w:pPr>
        <w:pStyle w:val="a4"/>
        <w:rPr>
          <w:sz w:val="24"/>
        </w:rPr>
      </w:pPr>
      <w:r w:rsidRPr="00F45DDB">
        <w:rPr>
          <w:sz w:val="24"/>
        </w:rPr>
        <w:t xml:space="preserve">расположение эвакуационных выходов и их состояние; </w:t>
      </w:r>
    </w:p>
    <w:p w:rsidR="00F45DDB" w:rsidRPr="00F45DDB" w:rsidRDefault="00F45DDB" w:rsidP="00F45DDB">
      <w:pPr>
        <w:pStyle w:val="a4"/>
        <w:rPr>
          <w:sz w:val="24"/>
        </w:rPr>
      </w:pPr>
      <w:r w:rsidRPr="00F45DDB">
        <w:rPr>
          <w:sz w:val="24"/>
        </w:rPr>
        <w:t xml:space="preserve">порядок или последовательность проведения эвакуации людей с этажа и здания в целом; </w:t>
      </w:r>
    </w:p>
    <w:p w:rsidR="00F45DDB" w:rsidRPr="00F45DDB" w:rsidRDefault="00F45DDB" w:rsidP="00F45DDB">
      <w:pPr>
        <w:pStyle w:val="a4"/>
        <w:rPr>
          <w:sz w:val="24"/>
        </w:rPr>
      </w:pPr>
      <w:r w:rsidRPr="00F45DDB">
        <w:rPr>
          <w:sz w:val="24"/>
        </w:rPr>
        <w:t xml:space="preserve">местонахождение первичных средств пожаротушения (огнетушителей, пожарных кранов и т.д.) </w:t>
      </w:r>
    </w:p>
    <w:p w:rsidR="00F45DDB" w:rsidRPr="00F45DDB" w:rsidRDefault="00F45DDB" w:rsidP="00F45DDB">
      <w:pPr>
        <w:pStyle w:val="a4"/>
        <w:rPr>
          <w:sz w:val="24"/>
        </w:rPr>
      </w:pPr>
      <w:r w:rsidRPr="00F45DDB">
        <w:rPr>
          <w:sz w:val="24"/>
        </w:rPr>
        <w:t>размещение кнопок ручного включения пожарной сигнализации, а также дистанционного включения оборудования систем противопожарной защиты (</w:t>
      </w:r>
      <w:proofErr w:type="spellStart"/>
      <w:r w:rsidRPr="00F45DDB">
        <w:rPr>
          <w:sz w:val="24"/>
        </w:rPr>
        <w:t>насосов-повысителей</w:t>
      </w:r>
      <w:proofErr w:type="spellEnd"/>
      <w:r w:rsidRPr="00F45DDB">
        <w:rPr>
          <w:sz w:val="24"/>
        </w:rPr>
        <w:t xml:space="preserve">, вентиляторов подпора воздухом и </w:t>
      </w:r>
      <w:proofErr w:type="spellStart"/>
      <w:r w:rsidRPr="00F45DDB">
        <w:rPr>
          <w:sz w:val="24"/>
        </w:rPr>
        <w:t>дымоудаления</w:t>
      </w:r>
      <w:proofErr w:type="spellEnd"/>
      <w:r w:rsidRPr="00F45DDB">
        <w:rPr>
          <w:sz w:val="24"/>
        </w:rPr>
        <w:t xml:space="preserve"> и т.д.) </w:t>
      </w:r>
    </w:p>
    <w:p w:rsidR="00F45DDB" w:rsidRPr="00F45DDB" w:rsidRDefault="00F45DDB" w:rsidP="00F45DDB">
      <w:pPr>
        <w:numPr>
          <w:ilvl w:val="0"/>
          <w:numId w:val="1"/>
        </w:numPr>
        <w:spacing w:after="0" w:line="240" w:lineRule="auto"/>
        <w:jc w:val="both"/>
        <w:rPr>
          <w:b/>
          <w:i/>
          <w:sz w:val="24"/>
          <w:szCs w:val="24"/>
          <w:u w:val="single"/>
        </w:rPr>
      </w:pPr>
      <w:r w:rsidRPr="00F45DDB">
        <w:rPr>
          <w:b/>
          <w:i/>
          <w:sz w:val="24"/>
          <w:szCs w:val="24"/>
          <w:u w:val="single"/>
        </w:rPr>
        <w:t xml:space="preserve">При обнаружении пожара (загорания) вахтер должен: </w:t>
      </w:r>
    </w:p>
    <w:p w:rsidR="00F45DDB" w:rsidRPr="00F45DDB" w:rsidRDefault="00F45DDB" w:rsidP="00F45DDB">
      <w:pPr>
        <w:pStyle w:val="a4"/>
        <w:rPr>
          <w:sz w:val="24"/>
        </w:rPr>
      </w:pPr>
      <w:r w:rsidRPr="00F45DDB">
        <w:rPr>
          <w:sz w:val="24"/>
        </w:rPr>
        <w:t xml:space="preserve">сообщить в пожарную охрану по телефону 01, указав адрес учреждения, этаж пожара, где и что горит, свою фамилию; </w:t>
      </w:r>
    </w:p>
    <w:p w:rsidR="00F45DDB" w:rsidRPr="00F45DDB" w:rsidRDefault="00F45DDB" w:rsidP="00F45DDB">
      <w:pPr>
        <w:pStyle w:val="a4"/>
        <w:rPr>
          <w:sz w:val="24"/>
        </w:rPr>
      </w:pPr>
      <w:r w:rsidRPr="00F45DDB">
        <w:rPr>
          <w:sz w:val="24"/>
        </w:rPr>
        <w:t xml:space="preserve">доложить представителю дирекции о возникновении пожара; </w:t>
      </w:r>
    </w:p>
    <w:p w:rsidR="00F45DDB" w:rsidRPr="00F45DDB" w:rsidRDefault="00F45DDB" w:rsidP="00F45DDB">
      <w:pPr>
        <w:pStyle w:val="a4"/>
        <w:rPr>
          <w:sz w:val="24"/>
        </w:rPr>
      </w:pPr>
      <w:r w:rsidRPr="00F45DDB">
        <w:rPr>
          <w:sz w:val="24"/>
        </w:rPr>
        <w:t xml:space="preserve">обеспечить эвакуацию людей, принять меры по предотвращению возникновения паники, обеспечить оказание помощи в эвакуации пострадавшим; </w:t>
      </w:r>
    </w:p>
    <w:p w:rsidR="00F45DDB" w:rsidRPr="00F45DDB" w:rsidRDefault="00F45DDB" w:rsidP="00F45DDB">
      <w:pPr>
        <w:pStyle w:val="a4"/>
        <w:rPr>
          <w:sz w:val="24"/>
        </w:rPr>
      </w:pPr>
      <w:r w:rsidRPr="00F45DDB">
        <w:rPr>
          <w:sz w:val="24"/>
        </w:rPr>
        <w:t>установить, включено ли в работу оборудование систем противопожарной защиты (</w:t>
      </w:r>
      <w:proofErr w:type="spellStart"/>
      <w:r w:rsidRPr="00F45DDB">
        <w:rPr>
          <w:sz w:val="24"/>
        </w:rPr>
        <w:t>насосы-повысители</w:t>
      </w:r>
      <w:proofErr w:type="spellEnd"/>
      <w:r w:rsidRPr="00F45DDB">
        <w:rPr>
          <w:sz w:val="24"/>
        </w:rPr>
        <w:t xml:space="preserve">, вентиляторы подпора воздуха и </w:t>
      </w:r>
      <w:proofErr w:type="spellStart"/>
      <w:r w:rsidRPr="00F45DDB">
        <w:rPr>
          <w:sz w:val="24"/>
        </w:rPr>
        <w:t>дымоудаления</w:t>
      </w:r>
      <w:proofErr w:type="spellEnd"/>
      <w:r w:rsidRPr="00F45DDB">
        <w:rPr>
          <w:sz w:val="24"/>
        </w:rPr>
        <w:t xml:space="preserve"> и т.д.) и при необходимости принять меры к его включению с помощью кнопок дистанционного управления; </w:t>
      </w:r>
    </w:p>
    <w:p w:rsidR="00F45DDB" w:rsidRPr="00F45DDB" w:rsidRDefault="00F45DDB" w:rsidP="00F45DDB">
      <w:pPr>
        <w:pStyle w:val="a4"/>
        <w:rPr>
          <w:sz w:val="24"/>
        </w:rPr>
      </w:pPr>
      <w:r w:rsidRPr="00F45DDB">
        <w:rPr>
          <w:sz w:val="24"/>
        </w:rPr>
        <w:t xml:space="preserve">проверить все ли вышли из учебных комнат. </w:t>
      </w:r>
    </w:p>
    <w:p w:rsidR="00C03D8D" w:rsidRDefault="00F45DDB">
      <w:r>
        <w:t xml:space="preserve">  </w:t>
      </w:r>
    </w:p>
    <w:p w:rsidR="00F45DDB" w:rsidRPr="00F45DDB" w:rsidRDefault="00F45DDB">
      <w:pPr>
        <w:rPr>
          <w:sz w:val="24"/>
        </w:rPr>
      </w:pPr>
      <w:r w:rsidRPr="00F45DDB">
        <w:rPr>
          <w:sz w:val="24"/>
        </w:rPr>
        <w:t>С инструкцией ознакомлен(а):</w:t>
      </w:r>
    </w:p>
    <w:sectPr w:rsidR="00F45DDB" w:rsidRPr="00F45DDB" w:rsidSect="00F45DDB">
      <w:pgSz w:w="11906" w:h="16838"/>
      <w:pgMar w:top="851" w:right="282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204A2"/>
    <w:multiLevelType w:val="singleLevel"/>
    <w:tmpl w:val="B0DA4782"/>
    <w:lvl w:ilvl="0">
      <w:numFmt w:val="bullet"/>
      <w:lvlText w:val="-"/>
      <w:lvlJc w:val="left"/>
      <w:pPr>
        <w:tabs>
          <w:tab w:val="num" w:pos="644"/>
        </w:tabs>
        <w:ind w:left="644" w:hanging="360"/>
      </w:pPr>
    </w:lvl>
  </w:abstractNum>
  <w:abstractNum w:abstractNumId="1">
    <w:nsid w:val="71580BD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F45DDB"/>
    <w:rsid w:val="003D6C80"/>
    <w:rsid w:val="00C03D8D"/>
    <w:rsid w:val="00F45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8D"/>
  </w:style>
  <w:style w:type="paragraph" w:styleId="1">
    <w:name w:val="heading 1"/>
    <w:aliases w:val="Заголовок 1 Знак Знак Знак Знак Знак Знак Знак Знак Знак Знак Знак Знак Знак"/>
    <w:basedOn w:val="a"/>
    <w:next w:val="a"/>
    <w:link w:val="10"/>
    <w:qFormat/>
    <w:rsid w:val="00F45DDB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 Знак Знак Знак Знак Знак Знак Знак Знак Знак"/>
    <w:basedOn w:val="a0"/>
    <w:link w:val="1"/>
    <w:rsid w:val="00F45DDB"/>
    <w:rPr>
      <w:rFonts w:ascii="Times New Roman" w:eastAsia="Times New Roman" w:hAnsi="Times New Roman" w:cs="Times New Roman"/>
      <w:sz w:val="28"/>
      <w:szCs w:val="24"/>
    </w:rPr>
  </w:style>
  <w:style w:type="paragraph" w:customStyle="1" w:styleId="a3">
    <w:name w:val="Стиль"/>
    <w:rsid w:val="00F45D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F45DD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371</Words>
  <Characters>2119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cp:lastPrinted>2014-09-15T15:05:00Z</cp:lastPrinted>
  <dcterms:created xsi:type="dcterms:W3CDTF">2014-09-15T15:01:00Z</dcterms:created>
  <dcterms:modified xsi:type="dcterms:W3CDTF">2014-09-15T15:06:00Z</dcterms:modified>
</cp:coreProperties>
</file>